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20F6" w:rsidRDefault="004220F6" w:rsidP="004220F6">
      <w:pPr>
        <w:pStyle w:val="Default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ИЗВЕЩЕНИЕ</w:t>
      </w:r>
    </w:p>
    <w:p w:rsidR="004220F6" w:rsidRDefault="004220F6" w:rsidP="004220F6">
      <w:pPr>
        <w:pStyle w:val="Default"/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 xml:space="preserve">об утверждении результатов определения кадастровой стоимости всех учтенных в Едином государственном реестре недвижимости на территории Ленинградской области земельных участков, за исключением случаев, предусмотренных частью 3 статьи 11 Федерального закона от 3 июля 2016 года № 237-ФЗ «О государственной кадастровой оценке», а также о порядке рассмотрения заявлений об исправлении ошибок, допущенных при определении кадастровой стоимости </w:t>
      </w:r>
    </w:p>
    <w:p w:rsidR="004220F6" w:rsidRDefault="004220F6" w:rsidP="004220F6">
      <w:pPr>
        <w:pStyle w:val="Default"/>
        <w:jc w:val="both"/>
        <w:rPr>
          <w:sz w:val="26"/>
          <w:szCs w:val="26"/>
        </w:rPr>
      </w:pPr>
      <w:r>
        <w:rPr>
          <w:sz w:val="26"/>
          <w:szCs w:val="26"/>
        </w:rPr>
        <w:t>В Ленинградской области согласно статье 14 Федерального закона от 03.07.2016 № 237-ФЗ «О государственной кадастровой оценке» (далее – Федеральный закон № 237-ФЗ), в соответствии со статьей 6 Федерального закона от 31.07.2020 № 269-ФЗ «О внесении изменений в отдельные законодательные акты Российской Федерации» и на основании распоряжения Правительства Ленинградской области от 05.04.2021 № 167-р «О проведении государственной кадастровой оценки в Ленинградской области» в 2022 году Государственным бюджетным учреждением Ленинградской области «Ленинградское областное учреждение кадастровой оценки» (далее – ГБУ ЛО «</w:t>
      </w:r>
      <w:proofErr w:type="spellStart"/>
      <w:r>
        <w:rPr>
          <w:sz w:val="26"/>
          <w:szCs w:val="26"/>
        </w:rPr>
        <w:t>ЛенКадОценка</w:t>
      </w:r>
      <w:proofErr w:type="spellEnd"/>
      <w:r>
        <w:rPr>
          <w:sz w:val="26"/>
          <w:szCs w:val="26"/>
        </w:rPr>
        <w:t xml:space="preserve">») проведена государственная кадастровая оценка всех учтенных в Едином государственном реестре недвижимости на территории Ленинградской области земельных участков, за исключением случаев, предусмотренных частью 3 статьи 11 Федерального закона № 237-ФЗ. </w:t>
      </w:r>
    </w:p>
    <w:p w:rsidR="004220F6" w:rsidRDefault="004220F6" w:rsidP="004220F6">
      <w:pPr>
        <w:pStyle w:val="Default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Результаты определения кадастровой стоимости утверждены постановлением Правительства Ленинградской области от 07.11.2022 № 796 «Об утверждении результатов определения кадастровой стоимости всех учтенных в Едином государственном реестре недвижимости на территории Ленинградской области земельных участков, за исключением случаев, предусмотренных частью 3 статьи 11 Федерального закона от 3 июля 2016 года № 237-ФЗ «О государственной кадастровой оценке». </w:t>
      </w:r>
    </w:p>
    <w:p w:rsidR="004220F6" w:rsidRDefault="004220F6" w:rsidP="004220F6">
      <w:pPr>
        <w:pStyle w:val="Default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Полный текст постановления Правительства Ленинградской области от 07.11.2022 № 796 «Об утверждении результатов определения кадастровой стоимости всех учтенных в Едином государственном реестре недвижимости на территории Ленинградской области земельных участков, за исключением случаев, предусмотренных частью 3 статьи 11 Федерального закона от 3 июля 2016 года № 237-ФЗ «О государственной кадастровой оценке» с приложением размещен в информационно-телекоммуникационной сети «Интернет» в официальном сетевом издании «Электронное опубликование документов» (http://www.npa47.ru) и на официальном сайте Ленинградского областного комитета по управлению государственным имуществом (http://www.kugi.lenobl.ru). </w:t>
      </w:r>
    </w:p>
    <w:p w:rsidR="004220F6" w:rsidRDefault="004220F6" w:rsidP="004220F6">
      <w:pPr>
        <w:pStyle w:val="Default"/>
        <w:jc w:val="both"/>
        <w:rPr>
          <w:sz w:val="26"/>
          <w:szCs w:val="26"/>
        </w:rPr>
      </w:pPr>
      <w:r>
        <w:rPr>
          <w:sz w:val="26"/>
          <w:szCs w:val="26"/>
        </w:rPr>
        <w:t>В случае выявления ошибок, допущенных при определении кадастровой стоимости, в ГБУ ЛО «</w:t>
      </w:r>
      <w:proofErr w:type="spellStart"/>
      <w:r>
        <w:rPr>
          <w:sz w:val="26"/>
          <w:szCs w:val="26"/>
        </w:rPr>
        <w:t>ЛенКадОценка</w:t>
      </w:r>
      <w:proofErr w:type="spellEnd"/>
      <w:r>
        <w:rPr>
          <w:sz w:val="26"/>
          <w:szCs w:val="26"/>
        </w:rPr>
        <w:t xml:space="preserve">» может быть подано заявление об исправлении ошибок, допущенных при определении кадастровой стоимости (далее – Заявление). </w:t>
      </w:r>
    </w:p>
    <w:p w:rsidR="004220F6" w:rsidRDefault="004220F6" w:rsidP="004220F6">
      <w:pPr>
        <w:pStyle w:val="Default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Подача Заявления осуществляется в порядке, установленном статьей 21 Федерального закона № 237-ФЗ и приказом Федеральной службы государственной регистрации, кадастра и картографии от 06.08.2020 № П/0286 «Об утверждении формы заявления об исправлении ошибок, допущенных при определении кадастровой стоимости, требований к заполнению заявления об исправлении ошибок, допущенных при определении кадастровой стоимости». </w:t>
      </w:r>
    </w:p>
    <w:p w:rsidR="004220F6" w:rsidRDefault="004220F6" w:rsidP="004220F6">
      <w:pPr>
        <w:pStyle w:val="Default"/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 xml:space="preserve">Ошибками, допущенными при определении кадастровой стоимости, являются: </w:t>
      </w:r>
    </w:p>
    <w:p w:rsidR="004220F6" w:rsidRDefault="004220F6" w:rsidP="004220F6">
      <w:pPr>
        <w:pStyle w:val="Default"/>
        <w:spacing w:after="34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1) несоответствие определения кадастровой стоимости положениям методических указаний о государственной кадастровой оценке; </w:t>
      </w:r>
    </w:p>
    <w:p w:rsidR="004220F6" w:rsidRDefault="004220F6" w:rsidP="004220F6">
      <w:pPr>
        <w:pStyle w:val="Default"/>
        <w:spacing w:after="3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2) описка, опечатка, арифметическая ошибка или иная ошибка, повлиявшие на величину кадастровой стоимости одного или нескольких объектов недвижимости; </w:t>
      </w:r>
    </w:p>
    <w:p w:rsidR="004220F6" w:rsidRDefault="004220F6" w:rsidP="004220F6">
      <w:pPr>
        <w:pStyle w:val="Default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3) допущенное при определении кадастровой стоимости искажение данных об объекте недвижимости, на основании которых определялась его кадастровая стоимость, в том числе: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Symbol" w:hAnsi="Symbol" w:cs="Symbol"/>
          <w:color w:val="000000"/>
          <w:sz w:val="24"/>
          <w:szCs w:val="24"/>
        </w:rPr>
      </w:pPr>
    </w:p>
    <w:p w:rsidR="004220F6" w:rsidRPr="00CD0B04" w:rsidRDefault="004220F6" w:rsidP="004220F6">
      <w:pPr>
        <w:autoSpaceDE w:val="0"/>
        <w:autoSpaceDN w:val="0"/>
        <w:adjustRightInd w:val="0"/>
        <w:spacing w:after="53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Symbol" w:hAnsi="Symbol" w:cs="Symbol"/>
          <w:color w:val="000000"/>
          <w:sz w:val="26"/>
          <w:szCs w:val="26"/>
        </w:rPr>
        <w:t></w:t>
      </w:r>
      <w:r w:rsidRPr="00CD0B04">
        <w:rPr>
          <w:rFonts w:ascii="Symbol" w:hAnsi="Symbol" w:cs="Symbol"/>
          <w:color w:val="000000"/>
          <w:sz w:val="26"/>
          <w:szCs w:val="26"/>
        </w:rPr>
        <w:t></w:t>
      </w:r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неправильное определение условий, влияющих на стоимость объекта недвижимости (местоположение объекта недвижимости, его целевое назначение, разрешенное использование земельного участка, аварийное или ветхое состояние объекта недвижимости, степень его износа, нахождение объекта недвижимости в границах зоны с особыми условиями использования территории);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 использование недостоверных сведений о характеристиках объекта недвижимости при определении кадастровой стоимости.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Лица, имеющие право на подачу обращения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Заявление об исправлении ошибок, допущенных при определении кадастровой стоимости, вправе подать любые юридические и физические лица, а также органы государственной власти и органы местного самоуправления.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Требования к заявлению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>Заявления об исправлении ошибок, допущенных при определении кадастровой стоимости, направляются в ГБУ ЛО «</w:t>
      </w:r>
      <w:proofErr w:type="spellStart"/>
      <w:r w:rsidRPr="00CD0B04">
        <w:rPr>
          <w:rFonts w:ascii="Times New Roman" w:hAnsi="Times New Roman" w:cs="Times New Roman"/>
          <w:color w:val="000000"/>
          <w:sz w:val="26"/>
          <w:szCs w:val="26"/>
        </w:rPr>
        <w:t>ЛенКадОценка</w:t>
      </w:r>
      <w:proofErr w:type="spellEnd"/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» по форме, утвержденной приказом Федеральной службы государственной регистрации, кадастра и картографии от 06.08.2020 № П/0286 (далее – форма), а также в соответствии с частью 9 статьи 21 Федерального закона № 237-ФЗ.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Заявление об исправлении ошибок, допущенных при определении кадастровой стоимости, должно содержать: </w:t>
      </w:r>
    </w:p>
    <w:p w:rsidR="004220F6" w:rsidRPr="00CD0B04" w:rsidRDefault="004220F6" w:rsidP="004220F6">
      <w:pPr>
        <w:autoSpaceDE w:val="0"/>
        <w:autoSpaceDN w:val="0"/>
        <w:adjustRightInd w:val="0"/>
        <w:spacing w:after="31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1) фамилию, имя и отчество (последнее - при наличии) физического лица, полное наименование юридического лица, номер телефона для связи с заявителем, почтовый адрес и адрес электронной почты (при наличии) лица, подавшего заявление об исправлении ошибок, допущенных при определении кадастровой стоимости; </w:t>
      </w:r>
    </w:p>
    <w:p w:rsidR="004220F6" w:rsidRPr="00CD0B04" w:rsidRDefault="004220F6" w:rsidP="004220F6">
      <w:pPr>
        <w:autoSpaceDE w:val="0"/>
        <w:autoSpaceDN w:val="0"/>
        <w:adjustRightInd w:val="0"/>
        <w:spacing w:after="31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2) кадастровый номер объекта недвижимости (объектов недвижимости), в отношении которого подается заявление об исправлении ошибок, допущенных при определении кадастровой стоимости;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3) указание на содержание ошибок, допущенных при определении кадастровой стоимости, с указанием (при необходимости) номеров страниц (разделов) отчета, на которых находятся такие ошибки, а также обоснование отнесения соответствующих сведений, указанных в отчете, к ошибочным сведениям.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К заявлению об исправлении ошибок, допущенных при определении кадастровой стоимости, по желанию заявителя могут быть приложены документы, подтверждающие наличие указанных ошибок.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К заявлению об исправлении ошибок, допущенных при определении кадастровой стоимости, могут быть приложены иные документы, содержащие сведения о характеристиках объекта недвижимости.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В случае приложения к заявлению документов, подтверждающих наличие ошибок, допущенных при определении кадастровой стоимости, в разделе III заявления </w:t>
      </w:r>
      <w:r w:rsidRPr="00CD0B04">
        <w:rPr>
          <w:rFonts w:ascii="Times New Roman" w:hAnsi="Times New Roman" w:cs="Times New Roman"/>
          <w:color w:val="000000"/>
          <w:sz w:val="26"/>
          <w:szCs w:val="26"/>
        </w:rPr>
        <w:lastRenderedPageBreak/>
        <w:t xml:space="preserve">указываются порядковые номера прилагаемых документов в соответствии с разделом IV.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Заявление, составленное на бумажном носителе, заверяется собственноручной подписью заявителя на каждом листе Заявления.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Заявление, составленное в форме электронного документа (в форматах DOC, DOCX, RTF, PDF, ODT, TIFF), подписывается усиленной квалифицированной электронной цифровой подписью заявителя.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Заявление, составляемое на бумажном носителе, заполняется разборчиво, без исправлений, подчисток или иных помарок печатными буквами.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Способы подачи Заявления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>Заявление об исправлении ошибок, допущенных при определении кадастровой стоимости, подается в ГБУ ЛО «</w:t>
      </w:r>
      <w:proofErr w:type="spellStart"/>
      <w:r w:rsidRPr="00CD0B04">
        <w:rPr>
          <w:rFonts w:ascii="Times New Roman" w:hAnsi="Times New Roman" w:cs="Times New Roman"/>
          <w:color w:val="000000"/>
          <w:sz w:val="26"/>
          <w:szCs w:val="26"/>
        </w:rPr>
        <w:t>ЛенКадОценка</w:t>
      </w:r>
      <w:proofErr w:type="spellEnd"/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»: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 лично по адресу: Санкт-Петербург, </w:t>
      </w:r>
      <w:proofErr w:type="spellStart"/>
      <w:r w:rsidRPr="00CD0B04">
        <w:rPr>
          <w:rFonts w:ascii="Times New Roman" w:hAnsi="Times New Roman" w:cs="Times New Roman"/>
          <w:color w:val="000000"/>
          <w:sz w:val="26"/>
          <w:szCs w:val="26"/>
        </w:rPr>
        <w:t>Малоохтинский</w:t>
      </w:r>
      <w:proofErr w:type="spellEnd"/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 проспект, д. 68, литера А, 5 этаж, офис 517, (п/я на 1-м этаже у </w:t>
      </w:r>
      <w:proofErr w:type="spellStart"/>
      <w:r w:rsidRPr="00CD0B04">
        <w:rPr>
          <w:rFonts w:ascii="Times New Roman" w:hAnsi="Times New Roman" w:cs="Times New Roman"/>
          <w:color w:val="000000"/>
          <w:sz w:val="26"/>
          <w:szCs w:val="26"/>
        </w:rPr>
        <w:t>ресепшн</w:t>
      </w:r>
      <w:proofErr w:type="spellEnd"/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), тел.: +7 (812) 401-68-47; </w:t>
      </w:r>
    </w:p>
    <w:p w:rsidR="004220F6" w:rsidRPr="00CD0B04" w:rsidRDefault="004220F6" w:rsidP="004220F6">
      <w:pPr>
        <w:autoSpaceDE w:val="0"/>
        <w:autoSpaceDN w:val="0"/>
        <w:adjustRightInd w:val="0"/>
        <w:spacing w:after="53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Symbol" w:hAnsi="Symbol" w:cs="Symbol"/>
          <w:color w:val="000000"/>
          <w:sz w:val="26"/>
          <w:szCs w:val="26"/>
        </w:rPr>
        <w:t></w:t>
      </w:r>
      <w:r w:rsidRPr="00CD0B04">
        <w:rPr>
          <w:rFonts w:ascii="Symbol" w:hAnsi="Symbol" w:cs="Symbol"/>
          <w:color w:val="000000"/>
          <w:sz w:val="26"/>
          <w:szCs w:val="26"/>
        </w:rPr>
        <w:t></w:t>
      </w:r>
      <w:r w:rsidRPr="00CD0B04">
        <w:rPr>
          <w:rFonts w:ascii="Times New Roman" w:hAnsi="Times New Roman" w:cs="Times New Roman"/>
          <w:color w:val="000000"/>
          <w:sz w:val="26"/>
          <w:szCs w:val="26"/>
        </w:rPr>
        <w:t>регистрируемым почтовым отправлением в адрес ГБУ ЛО «</w:t>
      </w:r>
      <w:proofErr w:type="spellStart"/>
      <w:r w:rsidRPr="00CD0B04">
        <w:rPr>
          <w:rFonts w:ascii="Times New Roman" w:hAnsi="Times New Roman" w:cs="Times New Roman"/>
          <w:color w:val="000000"/>
          <w:sz w:val="26"/>
          <w:szCs w:val="26"/>
        </w:rPr>
        <w:t>ЛенКадОценка</w:t>
      </w:r>
      <w:proofErr w:type="spellEnd"/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» (195112, Санкт-Петербург, </w:t>
      </w:r>
      <w:proofErr w:type="spellStart"/>
      <w:r w:rsidRPr="00CD0B04">
        <w:rPr>
          <w:rFonts w:ascii="Times New Roman" w:hAnsi="Times New Roman" w:cs="Times New Roman"/>
          <w:color w:val="000000"/>
          <w:sz w:val="26"/>
          <w:szCs w:val="26"/>
        </w:rPr>
        <w:t>Малоохтинский</w:t>
      </w:r>
      <w:proofErr w:type="spellEnd"/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 проспект, д. 68, литера А, офис 517) с уведомлением о вручении;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> с использованием информационно-телекоммуникационных сетей общего пользования, в том числе сети «Интернет», отправлением на электронную почту ГБУ ЛО «</w:t>
      </w:r>
      <w:proofErr w:type="spellStart"/>
      <w:r w:rsidRPr="00CD0B04">
        <w:rPr>
          <w:rFonts w:ascii="Times New Roman" w:hAnsi="Times New Roman" w:cs="Times New Roman"/>
          <w:color w:val="000000"/>
          <w:sz w:val="26"/>
          <w:szCs w:val="26"/>
        </w:rPr>
        <w:t>ЛенКадОценка</w:t>
      </w:r>
      <w:proofErr w:type="spellEnd"/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» info@lenkadastr.ru (Заявление должно быть подписано усиленной квалифицированной электронной подписью заявителя).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>Днем поступления заявления об исправлении ошибок, допущенных при определении кадастровой стоимости, считается соответственно день его представления в ГБУ ЛО «</w:t>
      </w:r>
      <w:proofErr w:type="spellStart"/>
      <w:r w:rsidRPr="00CD0B04">
        <w:rPr>
          <w:rFonts w:ascii="Times New Roman" w:hAnsi="Times New Roman" w:cs="Times New Roman"/>
          <w:color w:val="000000"/>
          <w:sz w:val="26"/>
          <w:szCs w:val="26"/>
        </w:rPr>
        <w:t>ЛенКадОценка</w:t>
      </w:r>
      <w:proofErr w:type="spellEnd"/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» либо день, указанный на оттиске календарного почтового штемпеля уведомления о вручении (в случае его направления регистрируемым почтовым отправлением с уведомлением о вручении), либо день его подачи с использованием информационно-телекоммуникационных сетей общего пользования, в том числе сети «Интернет».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Сроки подачи и рассмотрения Заявления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Заявление об исправлении ошибок, допущенных при определении кадастровой стоимости, может быть подано в течение пяти лет со дня внесения в Единый государственный реестр недвижимости сведений о соответствующей кадастровой стоимости.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>ГБУ ЛО «</w:t>
      </w:r>
      <w:proofErr w:type="spellStart"/>
      <w:r w:rsidRPr="00CD0B04">
        <w:rPr>
          <w:rFonts w:ascii="Times New Roman" w:hAnsi="Times New Roman" w:cs="Times New Roman"/>
          <w:color w:val="000000"/>
          <w:sz w:val="26"/>
          <w:szCs w:val="26"/>
        </w:rPr>
        <w:t>ЛенКадОценка</w:t>
      </w:r>
      <w:proofErr w:type="spellEnd"/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» рассматривает заявление об исправлении ошибок, допущенных при определении кадастровой стоимости, в течение тридцати календарных дней со дня его поступления и информирует заявителя о принятом решении в течение трех рабочих дней со дня принятия такого решения.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Результат рассмотрения Заявления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>По итогам рассмотрения заявления об исправлении ошибок, допущенных при определении кадастровой стоимости, ГБУ ЛО «</w:t>
      </w:r>
      <w:proofErr w:type="spellStart"/>
      <w:r w:rsidRPr="00CD0B04">
        <w:rPr>
          <w:rFonts w:ascii="Times New Roman" w:hAnsi="Times New Roman" w:cs="Times New Roman"/>
          <w:color w:val="000000"/>
          <w:sz w:val="26"/>
          <w:szCs w:val="26"/>
        </w:rPr>
        <w:t>ЛенКадОценка</w:t>
      </w:r>
      <w:proofErr w:type="spellEnd"/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» принимается одно из следующих решений: </w:t>
      </w:r>
    </w:p>
    <w:p w:rsidR="004220F6" w:rsidRPr="00CD0B04" w:rsidRDefault="004220F6" w:rsidP="004220F6">
      <w:pPr>
        <w:autoSpaceDE w:val="0"/>
        <w:autoSpaceDN w:val="0"/>
        <w:adjustRightInd w:val="0"/>
        <w:spacing w:after="31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1) об удовлетворении заявления и необходимости пересчета кадастровой стоимости в связи с наличием ошибок, допущенных при определении кадастровой стоимости;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2) об отказе в пересчете кадастровой стоимости, если наличие ошибок, допущенных при определении кадастровой стоимости, не выявлено.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lastRenderedPageBreak/>
        <w:t>ГБУ ЛО «</w:t>
      </w:r>
      <w:proofErr w:type="spellStart"/>
      <w:r w:rsidRPr="00CD0B04">
        <w:rPr>
          <w:rFonts w:ascii="Times New Roman" w:hAnsi="Times New Roman" w:cs="Times New Roman"/>
          <w:color w:val="000000"/>
          <w:sz w:val="26"/>
          <w:szCs w:val="26"/>
        </w:rPr>
        <w:t>ЛенКадОценка</w:t>
      </w:r>
      <w:proofErr w:type="spellEnd"/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» осуществляет исправление ошибок, допущенных при определении кадастровой стоимости, в течение сорока пяти календарных дней со дня поступления заявления об исправлении ошибок, допущенных при определении кадастровой стоимости. </w:t>
      </w:r>
    </w:p>
    <w:p w:rsidR="004220F6" w:rsidRPr="00CD0B04" w:rsidRDefault="004220F6" w:rsidP="004220F6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>Решение ГБУ ЛО «</w:t>
      </w:r>
      <w:proofErr w:type="spellStart"/>
      <w:r w:rsidRPr="00CD0B04">
        <w:rPr>
          <w:rFonts w:ascii="Times New Roman" w:hAnsi="Times New Roman" w:cs="Times New Roman"/>
          <w:color w:val="000000"/>
          <w:sz w:val="26"/>
          <w:szCs w:val="26"/>
        </w:rPr>
        <w:t>ЛенКадОценка</w:t>
      </w:r>
      <w:proofErr w:type="spellEnd"/>
      <w:r w:rsidRPr="00CD0B04">
        <w:rPr>
          <w:rFonts w:ascii="Times New Roman" w:hAnsi="Times New Roman" w:cs="Times New Roman"/>
          <w:color w:val="000000"/>
          <w:sz w:val="26"/>
          <w:szCs w:val="26"/>
        </w:rPr>
        <w:t xml:space="preserve">», принятое по итогам рассмотрения заявления об исправлении ошибок, допущенных при определении кадастровой стоимости, может быть оспорено в суде в порядке административного судопроизводства. </w:t>
      </w:r>
    </w:p>
    <w:p w:rsidR="004220F6" w:rsidRDefault="004220F6" w:rsidP="004220F6">
      <w:pPr>
        <w:rPr>
          <w:rFonts w:ascii="Times New Roman" w:hAnsi="Times New Roman" w:cs="Times New Roman"/>
          <w:color w:val="000000"/>
          <w:sz w:val="26"/>
          <w:szCs w:val="26"/>
        </w:rPr>
      </w:pPr>
      <w:r w:rsidRPr="00CD0B04">
        <w:rPr>
          <w:rFonts w:ascii="Times New Roman" w:hAnsi="Times New Roman" w:cs="Times New Roman"/>
          <w:color w:val="000000"/>
          <w:sz w:val="26"/>
          <w:szCs w:val="26"/>
        </w:rPr>
        <w:t>Обращаем Ваше внимание, что по итогам рассмотрения заявления об исправлении ошибок, допущенных при определении кадастровой стоимости, кадастровая стоимость объекта недвижимости может измениться также в сторону увеличения.</w:t>
      </w:r>
    </w:p>
    <w:p w:rsidR="003A4F68" w:rsidRDefault="003A4F68">
      <w:bookmarkStart w:id="0" w:name="_GoBack"/>
      <w:bookmarkEnd w:id="0"/>
    </w:p>
    <w:sectPr w:rsidR="003A4F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D4C"/>
    <w:rsid w:val="00285D4C"/>
    <w:rsid w:val="003A4F68"/>
    <w:rsid w:val="004220F6"/>
    <w:rsid w:val="00505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6AD113-58BD-45AA-8D98-368F9DE75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20F6"/>
    <w:pPr>
      <w:spacing w:after="200" w:line="276" w:lineRule="auto"/>
      <w:jc w:val="both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220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1433</Words>
  <Characters>8169</Characters>
  <Application>Microsoft Office Word</Application>
  <DocSecurity>0</DocSecurity>
  <Lines>68</Lines>
  <Paragraphs>19</Paragraphs>
  <ScaleCrop>false</ScaleCrop>
  <Company/>
  <LinksUpToDate>false</LinksUpToDate>
  <CharactersWithSpaces>9583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 О. Киселева</dc:creator>
  <cp:keywords/>
  <dc:description/>
  <cp:lastModifiedBy>Ксения О. Киселева</cp:lastModifiedBy>
  <cp:revision>2</cp:revision>
  <dcterms:created xsi:type="dcterms:W3CDTF">2022-12-28T14:01:00Z</dcterms:created>
  <dcterms:modified xsi:type="dcterms:W3CDTF">2022-12-28T14:01:00Z</dcterms:modified>
</cp:coreProperties>
</file>